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134E84" w14:textId="643FD713" w:rsidR="003F7FC8" w:rsidRPr="009C6DAF" w:rsidRDefault="009C6DAF" w:rsidP="009C6DAF">
      <w:pPr>
        <w:jc w:val="center"/>
        <w:rPr>
          <w:b/>
          <w:bCs/>
        </w:rPr>
      </w:pPr>
      <w:r w:rsidRPr="009C6DAF">
        <w:rPr>
          <w:b/>
          <w:bCs/>
          <w:noProof/>
        </w:rPr>
        <w:drawing>
          <wp:inline distT="0" distB="0" distL="0" distR="0" wp14:anchorId="09CB0473" wp14:editId="6DEAF3D9">
            <wp:extent cx="2700655" cy="1061085"/>
            <wp:effectExtent l="0" t="0" r="4445" b="5715"/>
            <wp:docPr id="121883357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700655" cy="1061085"/>
                    </a:xfrm>
                    <a:prstGeom prst="rect">
                      <a:avLst/>
                    </a:prstGeom>
                    <a:noFill/>
                  </pic:spPr>
                </pic:pic>
              </a:graphicData>
            </a:graphic>
          </wp:inline>
        </w:drawing>
      </w:r>
      <w:r>
        <w:rPr>
          <w:b/>
          <w:bCs/>
          <w:noProof/>
        </w:rPr>
        <w:drawing>
          <wp:inline distT="0" distB="0" distL="0" distR="0" wp14:anchorId="49DF76C2" wp14:editId="198F992D">
            <wp:extent cx="2700655" cy="1061085"/>
            <wp:effectExtent l="0" t="0" r="4445" b="5715"/>
            <wp:docPr id="73789434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700655" cy="1061085"/>
                    </a:xfrm>
                    <a:prstGeom prst="rect">
                      <a:avLst/>
                    </a:prstGeom>
                    <a:noFill/>
                  </pic:spPr>
                </pic:pic>
              </a:graphicData>
            </a:graphic>
          </wp:inline>
        </w:drawing>
      </w:r>
      <w:r w:rsidR="00690FC7" w:rsidRPr="009C6DAF">
        <w:rPr>
          <w:b/>
          <w:bCs/>
        </w:rPr>
        <w:t>Thorpe Abbotts Village Hall July 2026 Newsletter 27</w:t>
      </w:r>
    </w:p>
    <w:p w14:paraId="0014C7B0" w14:textId="5D34AB4C" w:rsidR="00690FC7" w:rsidRPr="009C6DAF" w:rsidRDefault="00690FC7" w:rsidP="00690FC7">
      <w:pPr>
        <w:jc w:val="center"/>
        <w:rPr>
          <w:b/>
          <w:bCs/>
        </w:rPr>
      </w:pPr>
      <w:r w:rsidRPr="009C6DAF">
        <w:rPr>
          <w:b/>
          <w:bCs/>
        </w:rPr>
        <w:t>Including Billingford, Langmere and Rushall</w:t>
      </w:r>
    </w:p>
    <w:p w14:paraId="184EEDDE" w14:textId="2872FF3A" w:rsidR="00690FC7" w:rsidRDefault="00690FC7" w:rsidP="00690FC7">
      <w:r>
        <w:t>Welcome to the July Newsletter which highlight</w:t>
      </w:r>
      <w:r w:rsidR="005540E7">
        <w:t>s</w:t>
      </w:r>
      <w:r>
        <w:t xml:space="preserve"> some key issues and events for all three Villages.</w:t>
      </w:r>
    </w:p>
    <w:p w14:paraId="4CAE0196" w14:textId="33A6B882" w:rsidR="009C6DAF" w:rsidRDefault="00517530" w:rsidP="00690FC7">
      <w:r>
        <w:t>A huge thank you to all the Thorpe Abbotts residents who came along to the Consultation Information evening on Monday July 6th. It was an important occasion and good to see so many people there. All residents should have received a Consultation Survey through their door.</w:t>
      </w:r>
    </w:p>
    <w:p w14:paraId="48A0744C" w14:textId="0B2026EF" w:rsidR="00690FC7" w:rsidRDefault="00517530" w:rsidP="00690FC7">
      <w:r w:rsidRPr="00517530">
        <w:t xml:space="preserve">If you haven’t completed or returned your survey please do so as your contribution truly matters. There is a </w:t>
      </w:r>
      <w:proofErr w:type="gramStart"/>
      <w:r w:rsidRPr="00517530">
        <w:t>Green</w:t>
      </w:r>
      <w:proofErr w:type="gramEnd"/>
      <w:r w:rsidR="005540E7">
        <w:t xml:space="preserve"> letter</w:t>
      </w:r>
      <w:r w:rsidRPr="00517530">
        <w:t xml:space="preserve"> box in the Telephone Box</w:t>
      </w:r>
      <w:r w:rsidR="005540E7">
        <w:t xml:space="preserve"> on Mill Rd</w:t>
      </w:r>
      <w:r w:rsidRPr="00517530">
        <w:t xml:space="preserve"> or the Black letter box at the Village Hall w</w:t>
      </w:r>
      <w:r w:rsidR="005540E7">
        <w:t xml:space="preserve">here you can post </w:t>
      </w:r>
      <w:r w:rsidRPr="00517530">
        <w:t>your completed survey. Please make this a priority to ensure we hit the 65% return in terms of engagement.</w:t>
      </w:r>
    </w:p>
    <w:p w14:paraId="4DF3BE82" w14:textId="003C61FD" w:rsidR="00B3108E" w:rsidRDefault="00B3108E" w:rsidP="00690FC7">
      <w:r w:rsidRPr="00B3108E">
        <w:t>The (Almost) Complete History of Britain, performed on St Clements Common, Rushall, at the end of June, was a terrific evening of entertainment. Presented by the Pantaloons Production Company, this superb production took the audience on a wonderfully comical journey through Britain's history, punctuated by a poignant moment as the story reached the First World War. It was a thoroughly enjoyable performance and a true credit to the Pantaloons' unique, imaginative, and engaging style of storytelling.</w:t>
      </w:r>
    </w:p>
    <w:p w14:paraId="53C7FE18" w14:textId="57BECE0D" w:rsidR="00FE6AA0" w:rsidRDefault="00FE6AA0" w:rsidP="00690FC7">
      <w:r>
        <w:t xml:space="preserve">If you missed it </w:t>
      </w:r>
      <w:r w:rsidR="005540E7">
        <w:t xml:space="preserve">look out for Pantaloons </w:t>
      </w:r>
      <w:r>
        <w:t>various</w:t>
      </w:r>
      <w:r w:rsidR="005540E7">
        <w:t xml:space="preserve"> other</w:t>
      </w:r>
      <w:r>
        <w:t xml:space="preserve"> productions around the area</w:t>
      </w:r>
      <w:r w:rsidR="005540E7">
        <w:t>!</w:t>
      </w:r>
    </w:p>
    <w:p w14:paraId="461C946B" w14:textId="03F06261" w:rsidR="00FE6AA0" w:rsidRPr="00FE5AFC" w:rsidRDefault="009C6DAF" w:rsidP="00FE5AFC">
      <w:r>
        <w:rPr>
          <w:noProof/>
        </w:rPr>
        <w:drawing>
          <wp:inline distT="0" distB="0" distL="0" distR="0" wp14:anchorId="5F72C7D5" wp14:editId="200658EE">
            <wp:extent cx="2700655" cy="1061085"/>
            <wp:effectExtent l="0" t="0" r="6350" b="5715"/>
            <wp:docPr id="192925111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700655" cy="1061085"/>
                    </a:xfrm>
                    <a:prstGeom prst="rect">
                      <a:avLst/>
                    </a:prstGeom>
                    <a:noFill/>
                  </pic:spPr>
                </pic:pic>
              </a:graphicData>
            </a:graphic>
          </wp:inline>
        </w:drawing>
      </w:r>
      <w:r>
        <w:rPr>
          <w:noProof/>
        </w:rPr>
        <w:t xml:space="preserve">        </w:t>
      </w:r>
      <w:r>
        <w:rPr>
          <w:noProof/>
        </w:rPr>
        <w:drawing>
          <wp:inline distT="0" distB="0" distL="0" distR="0" wp14:anchorId="36575AE3" wp14:editId="41E05E65">
            <wp:extent cx="2700655" cy="1061085"/>
            <wp:effectExtent l="0" t="0" r="4445" b="5715"/>
            <wp:docPr id="24530331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700655" cy="1061085"/>
                    </a:xfrm>
                    <a:prstGeom prst="rect">
                      <a:avLst/>
                    </a:prstGeom>
                    <a:noFill/>
                  </pic:spPr>
                </pic:pic>
              </a:graphicData>
            </a:graphic>
          </wp:inline>
        </w:drawing>
      </w:r>
      <w:r w:rsidR="00FE6AA0">
        <w:t>This month we are concentrating o</w:t>
      </w:r>
      <w:r w:rsidR="004172BF">
        <w:t>n</w:t>
      </w:r>
      <w:r w:rsidR="00FE6AA0">
        <w:t xml:space="preserve"> the </w:t>
      </w:r>
      <w:r w:rsidR="00FE6AA0" w:rsidRPr="00FE6AA0">
        <w:rPr>
          <w:b/>
          <w:bCs/>
        </w:rPr>
        <w:t>Folk Day at Thorpe Abbott Village Hall on Saturday</w:t>
      </w:r>
      <w:r w:rsidR="00FE6AA0">
        <w:t xml:space="preserve"> </w:t>
      </w:r>
      <w:r w:rsidR="00FE6AA0" w:rsidRPr="00FE6AA0">
        <w:rPr>
          <w:b/>
          <w:bCs/>
        </w:rPr>
        <w:t>August 8</w:t>
      </w:r>
      <w:r w:rsidR="00FE6AA0" w:rsidRPr="00FE6AA0">
        <w:rPr>
          <w:b/>
          <w:bCs/>
          <w:vertAlign w:val="superscript"/>
        </w:rPr>
        <w:t>th</w:t>
      </w:r>
      <w:r w:rsidR="00FE6AA0" w:rsidRPr="00FE6AA0">
        <w:rPr>
          <w:b/>
          <w:bCs/>
        </w:rPr>
        <w:t xml:space="preserve"> starting at 12.30pm and ending at 5pm.</w:t>
      </w:r>
      <w:r w:rsidR="00FE5AFC">
        <w:rPr>
          <w:b/>
          <w:bCs/>
        </w:rPr>
        <w:t xml:space="preserve"> </w:t>
      </w:r>
      <w:r w:rsidR="00FE5AFC">
        <w:t>The day is our big annual fund raiser so do come along and support the hall and its place in the community.</w:t>
      </w:r>
    </w:p>
    <w:p w14:paraId="588A413D" w14:textId="77777777" w:rsidR="00FE5AFC" w:rsidRDefault="00FE6AA0" w:rsidP="009C6DAF">
      <w:pPr>
        <w:jc w:val="center"/>
      </w:pPr>
      <w:r>
        <w:t xml:space="preserve">It should be a day full of </w:t>
      </w:r>
      <w:r w:rsidR="00FE5AFC">
        <w:t>music, entertainment, food, stalls and children’s games</w:t>
      </w:r>
    </w:p>
    <w:p w14:paraId="5402B09C" w14:textId="77777777" w:rsidR="00C0763F" w:rsidRDefault="00C0763F" w:rsidP="009C6DAF">
      <w:pPr>
        <w:rPr>
          <w:noProof/>
        </w:rPr>
      </w:pPr>
      <w:r>
        <w:t xml:space="preserve">There are many ways that you can contribute but the </w:t>
      </w:r>
      <w:r>
        <w:rPr>
          <w:noProof/>
        </w:rPr>
        <w:t xml:space="preserve">Village does look lovely when everyone </w:t>
      </w:r>
      <w:r w:rsidRPr="00517530">
        <w:rPr>
          <w:b/>
          <w:bCs/>
          <w:noProof/>
        </w:rPr>
        <w:t>decorates their hedges, fences and wall with bunting.</w:t>
      </w:r>
      <w:r>
        <w:rPr>
          <w:noProof/>
        </w:rPr>
        <w:t xml:space="preserve"> So please get decorating! </w:t>
      </w:r>
    </w:p>
    <w:p w14:paraId="5D5DECB7" w14:textId="19FD34BF" w:rsidR="00C0763F" w:rsidRDefault="00C0763F" w:rsidP="00C0763F">
      <w:pPr>
        <w:jc w:val="center"/>
        <w:rPr>
          <w:noProof/>
        </w:rPr>
      </w:pPr>
      <w:r>
        <w:rPr>
          <w:noProof/>
        </w:rPr>
        <w:t>The more the merrier!</w:t>
      </w:r>
    </w:p>
    <w:p w14:paraId="62E19245" w14:textId="0AA5B1F9" w:rsidR="00C0763F" w:rsidRPr="00517530" w:rsidRDefault="00C0763F" w:rsidP="00C0763F">
      <w:pPr>
        <w:jc w:val="center"/>
        <w:rPr>
          <w:b/>
          <w:bCs/>
          <w:noProof/>
        </w:rPr>
      </w:pPr>
      <w:r w:rsidRPr="00517530">
        <w:rPr>
          <w:b/>
          <w:bCs/>
          <w:noProof/>
        </w:rPr>
        <w:t>If you need bunting do let us know – we have plenty of it!</w:t>
      </w:r>
    </w:p>
    <w:p w14:paraId="269B7D9F" w14:textId="06222EE9" w:rsidR="00C0763F" w:rsidRDefault="00C0763F" w:rsidP="00C0763F">
      <w:pPr>
        <w:jc w:val="center"/>
        <w:rPr>
          <w:noProof/>
        </w:rPr>
      </w:pPr>
      <w:r>
        <w:rPr>
          <w:noProof/>
        </w:rPr>
        <w:t>Simon and Sarah will be running the Produce Stall so if you can make jams, preserves or have a glut of vegetables they will be gratefully received.</w:t>
      </w:r>
    </w:p>
    <w:p w14:paraId="41C4A8F8" w14:textId="570F1846" w:rsidR="00C0763F" w:rsidRDefault="00C0763F" w:rsidP="00C0763F">
      <w:pPr>
        <w:jc w:val="center"/>
      </w:pPr>
      <w:r>
        <w:rPr>
          <w:noProof/>
        </w:rPr>
        <w:t>If you are able to bake a cake for the refreshment tent please contact Anne Shepherd</w:t>
      </w:r>
    </w:p>
    <w:p w14:paraId="15A2F5E8" w14:textId="686E47AE" w:rsidR="00FE5AFC" w:rsidRDefault="00FE5AFC" w:rsidP="00690FC7"/>
    <w:p w14:paraId="1B98D5A3" w14:textId="77777777" w:rsidR="00C0763F" w:rsidRDefault="00C0763F" w:rsidP="00690FC7"/>
    <w:p w14:paraId="32870D1D" w14:textId="77777777" w:rsidR="00C0763F" w:rsidRDefault="00C0763F" w:rsidP="00690FC7"/>
    <w:p w14:paraId="121DAB67" w14:textId="4AF2B8D1" w:rsidR="00C0763F" w:rsidRDefault="00C0763F" w:rsidP="00690FC7">
      <w:r>
        <w:rPr>
          <w:noProof/>
        </w:rPr>
        <w:drawing>
          <wp:inline distT="0" distB="0" distL="0" distR="0" wp14:anchorId="3D1649EC" wp14:editId="3137D17D">
            <wp:extent cx="1054735" cy="1061085"/>
            <wp:effectExtent l="0" t="0" r="0" b="5715"/>
            <wp:docPr id="87347984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54735" cy="1061085"/>
                    </a:xfrm>
                    <a:prstGeom prst="rect">
                      <a:avLst/>
                    </a:prstGeom>
                    <a:noFill/>
                  </pic:spPr>
                </pic:pic>
              </a:graphicData>
            </a:graphic>
          </wp:inline>
        </w:drawing>
      </w:r>
      <w:r>
        <w:rPr>
          <w:noProof/>
        </w:rPr>
        <w:drawing>
          <wp:inline distT="0" distB="0" distL="0" distR="0" wp14:anchorId="7A127CC0" wp14:editId="3248D1A7">
            <wp:extent cx="1056005" cy="1061085"/>
            <wp:effectExtent l="0" t="0" r="0" b="5715"/>
            <wp:docPr id="49486493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56005" cy="1061085"/>
                    </a:xfrm>
                    <a:prstGeom prst="rect">
                      <a:avLst/>
                    </a:prstGeom>
                    <a:noFill/>
                  </pic:spPr>
                </pic:pic>
              </a:graphicData>
            </a:graphic>
          </wp:inline>
        </w:drawing>
      </w:r>
      <w:r>
        <w:rPr>
          <w:noProof/>
        </w:rPr>
        <w:drawing>
          <wp:inline distT="0" distB="0" distL="0" distR="0" wp14:anchorId="1F5D0B71" wp14:editId="6D735BA5">
            <wp:extent cx="1054735" cy="1061085"/>
            <wp:effectExtent l="0" t="0" r="0" b="5715"/>
            <wp:docPr id="34381100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54735" cy="1061085"/>
                    </a:xfrm>
                    <a:prstGeom prst="rect">
                      <a:avLst/>
                    </a:prstGeom>
                    <a:noFill/>
                  </pic:spPr>
                </pic:pic>
              </a:graphicData>
            </a:graphic>
          </wp:inline>
        </w:drawing>
      </w:r>
      <w:r>
        <w:rPr>
          <w:noProof/>
        </w:rPr>
        <w:drawing>
          <wp:inline distT="0" distB="0" distL="0" distR="0" wp14:anchorId="76814883" wp14:editId="1FC03CDC">
            <wp:extent cx="1054735" cy="1061085"/>
            <wp:effectExtent l="0" t="0" r="0" b="5715"/>
            <wp:docPr id="97888011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54735" cy="1061085"/>
                    </a:xfrm>
                    <a:prstGeom prst="rect">
                      <a:avLst/>
                    </a:prstGeom>
                    <a:noFill/>
                  </pic:spPr>
                </pic:pic>
              </a:graphicData>
            </a:graphic>
          </wp:inline>
        </w:drawing>
      </w:r>
      <w:r>
        <w:rPr>
          <w:noProof/>
        </w:rPr>
        <w:drawing>
          <wp:inline distT="0" distB="0" distL="0" distR="0" wp14:anchorId="20128749" wp14:editId="2FFB5F6F">
            <wp:extent cx="1149985" cy="1061085"/>
            <wp:effectExtent l="0" t="0" r="0" b="5715"/>
            <wp:docPr id="199001996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49985" cy="1061085"/>
                    </a:xfrm>
                    <a:prstGeom prst="rect">
                      <a:avLst/>
                    </a:prstGeom>
                    <a:noFill/>
                  </pic:spPr>
                </pic:pic>
              </a:graphicData>
            </a:graphic>
          </wp:inline>
        </w:drawing>
      </w:r>
    </w:p>
    <w:p w14:paraId="26BB9417" w14:textId="6EC472CD" w:rsidR="00C0763F" w:rsidRDefault="00C0763F" w:rsidP="00353C81">
      <w:pPr>
        <w:jc w:val="center"/>
        <w:rPr>
          <w:rFonts w:ascii="Century Schoolbook" w:hAnsi="Century Schoolbook"/>
          <w:sz w:val="72"/>
          <w:szCs w:val="72"/>
        </w:rPr>
      </w:pPr>
      <w:r w:rsidRPr="00C0763F">
        <w:rPr>
          <w:rFonts w:ascii="Century Schoolbook" w:hAnsi="Century Schoolbook"/>
          <w:sz w:val="72"/>
          <w:szCs w:val="72"/>
        </w:rPr>
        <w:t>Folk Day Programme</w:t>
      </w:r>
    </w:p>
    <w:p w14:paraId="0583BB64" w14:textId="77777777" w:rsidR="00353C81" w:rsidRDefault="00353C81" w:rsidP="00517530">
      <w:pPr>
        <w:rPr>
          <w:rFonts w:ascii="Century Schoolbook" w:hAnsi="Century Schoolbook"/>
          <w:sz w:val="72"/>
          <w:szCs w:val="72"/>
        </w:rPr>
      </w:pPr>
    </w:p>
    <w:p w14:paraId="09756FE0" w14:textId="77777777" w:rsidR="00517530" w:rsidRDefault="00C0763F" w:rsidP="00517530">
      <w:pPr>
        <w:rPr>
          <w:rFonts w:ascii="Century Schoolbook" w:hAnsi="Century Schoolbook"/>
          <w:sz w:val="48"/>
          <w:szCs w:val="48"/>
        </w:rPr>
      </w:pPr>
      <w:r w:rsidRPr="00517530">
        <w:rPr>
          <w:rFonts w:ascii="Century Schoolbook" w:hAnsi="Century Schoolbook"/>
          <w:sz w:val="48"/>
          <w:szCs w:val="48"/>
        </w:rPr>
        <w:t xml:space="preserve">12.30    Unthank Irregulars </w:t>
      </w:r>
      <w:r w:rsidR="00353C81" w:rsidRPr="00517530">
        <w:rPr>
          <w:rFonts w:ascii="Century Schoolbook" w:hAnsi="Century Schoolbook"/>
          <w:sz w:val="48"/>
          <w:szCs w:val="48"/>
        </w:rPr>
        <w:t xml:space="preserve">with </w:t>
      </w:r>
    </w:p>
    <w:p w14:paraId="7963AE55" w14:textId="48280D7A" w:rsidR="00C0763F" w:rsidRPr="00517530" w:rsidRDefault="00517530" w:rsidP="00517530">
      <w:pPr>
        <w:rPr>
          <w:rFonts w:ascii="Century Schoolbook" w:hAnsi="Century Schoolbook"/>
          <w:sz w:val="48"/>
          <w:szCs w:val="48"/>
        </w:rPr>
      </w:pPr>
      <w:r>
        <w:rPr>
          <w:rFonts w:ascii="Century Schoolbook" w:hAnsi="Century Schoolbook"/>
          <w:sz w:val="48"/>
          <w:szCs w:val="48"/>
        </w:rPr>
        <w:t xml:space="preserve">             </w:t>
      </w:r>
      <w:r w:rsidR="00353C81" w:rsidRPr="00517530">
        <w:rPr>
          <w:rFonts w:ascii="Century Schoolbook" w:hAnsi="Century Schoolbook"/>
          <w:sz w:val="48"/>
          <w:szCs w:val="48"/>
        </w:rPr>
        <w:t>Jig</w:t>
      </w:r>
      <w:r>
        <w:rPr>
          <w:rFonts w:ascii="Century Schoolbook" w:hAnsi="Century Schoolbook"/>
          <w:sz w:val="48"/>
          <w:szCs w:val="48"/>
        </w:rPr>
        <w:t xml:space="preserve"> </w:t>
      </w:r>
      <w:r w:rsidR="00353C81" w:rsidRPr="00517530">
        <w:rPr>
          <w:rFonts w:ascii="Century Schoolbook" w:hAnsi="Century Schoolbook"/>
          <w:sz w:val="48"/>
          <w:szCs w:val="48"/>
        </w:rPr>
        <w:t>Dolls</w:t>
      </w:r>
      <w:r>
        <w:rPr>
          <w:rFonts w:ascii="Century Schoolbook" w:hAnsi="Century Schoolbook"/>
          <w:sz w:val="48"/>
          <w:szCs w:val="48"/>
        </w:rPr>
        <w:t xml:space="preserve"> a</w:t>
      </w:r>
      <w:r w:rsidR="00353C81" w:rsidRPr="00517530">
        <w:rPr>
          <w:rFonts w:ascii="Century Schoolbook" w:hAnsi="Century Schoolbook"/>
          <w:sz w:val="48"/>
          <w:szCs w:val="48"/>
        </w:rPr>
        <w:t>nd Step Dancing</w:t>
      </w:r>
    </w:p>
    <w:p w14:paraId="0023DDE1" w14:textId="708A00D0" w:rsidR="00C0763F" w:rsidRPr="00517530" w:rsidRDefault="00C0763F" w:rsidP="00517530">
      <w:pPr>
        <w:rPr>
          <w:rFonts w:ascii="Century Schoolbook" w:hAnsi="Century Schoolbook"/>
          <w:sz w:val="48"/>
          <w:szCs w:val="48"/>
        </w:rPr>
      </w:pPr>
      <w:r w:rsidRPr="00517530">
        <w:rPr>
          <w:rFonts w:ascii="Century Schoolbook" w:hAnsi="Century Schoolbook"/>
          <w:sz w:val="48"/>
          <w:szCs w:val="48"/>
        </w:rPr>
        <w:t xml:space="preserve">1.15      </w:t>
      </w:r>
      <w:proofErr w:type="spellStart"/>
      <w:r w:rsidRPr="00517530">
        <w:rPr>
          <w:rFonts w:ascii="Century Schoolbook" w:hAnsi="Century Schoolbook"/>
          <w:sz w:val="48"/>
          <w:szCs w:val="48"/>
        </w:rPr>
        <w:t>Rumburgh</w:t>
      </w:r>
      <w:proofErr w:type="spellEnd"/>
      <w:r w:rsidRPr="00517530">
        <w:rPr>
          <w:rFonts w:ascii="Century Schoolbook" w:hAnsi="Century Schoolbook"/>
          <w:sz w:val="48"/>
          <w:szCs w:val="48"/>
        </w:rPr>
        <w:t xml:space="preserve"> Morris</w:t>
      </w:r>
      <w:r w:rsidR="00517530">
        <w:rPr>
          <w:rFonts w:ascii="Century Schoolbook" w:hAnsi="Century Schoolbook"/>
          <w:sz w:val="48"/>
          <w:szCs w:val="48"/>
        </w:rPr>
        <w:t xml:space="preserve"> Dancers</w:t>
      </w:r>
    </w:p>
    <w:p w14:paraId="7B03C2E6" w14:textId="2326C8DC" w:rsidR="00C0763F" w:rsidRPr="00517530" w:rsidRDefault="00C0763F" w:rsidP="00517530">
      <w:pPr>
        <w:rPr>
          <w:rFonts w:ascii="Century Schoolbook" w:hAnsi="Century Schoolbook"/>
          <w:sz w:val="44"/>
          <w:szCs w:val="44"/>
        </w:rPr>
      </w:pPr>
      <w:r w:rsidRPr="00517530">
        <w:rPr>
          <w:rFonts w:ascii="Century Schoolbook" w:hAnsi="Century Schoolbook"/>
          <w:sz w:val="48"/>
          <w:szCs w:val="48"/>
        </w:rPr>
        <w:t xml:space="preserve">1.45      </w:t>
      </w:r>
      <w:r w:rsidRPr="00517530">
        <w:rPr>
          <w:rFonts w:ascii="Century Schoolbook" w:hAnsi="Century Schoolbook"/>
          <w:sz w:val="44"/>
          <w:szCs w:val="44"/>
        </w:rPr>
        <w:t>Alex Patterson</w:t>
      </w:r>
      <w:r w:rsidR="00517530" w:rsidRPr="00517530">
        <w:rPr>
          <w:rFonts w:ascii="Century Schoolbook" w:hAnsi="Century Schoolbook"/>
          <w:sz w:val="44"/>
          <w:szCs w:val="44"/>
        </w:rPr>
        <w:t xml:space="preserve"> &amp; </w:t>
      </w:r>
      <w:r w:rsidRPr="00517530">
        <w:rPr>
          <w:rFonts w:ascii="Century Schoolbook" w:hAnsi="Century Schoolbook"/>
          <w:sz w:val="44"/>
          <w:szCs w:val="44"/>
        </w:rPr>
        <w:t>Christina</w:t>
      </w:r>
      <w:r w:rsidR="00517530" w:rsidRPr="00517530">
        <w:rPr>
          <w:rFonts w:ascii="Century Schoolbook" w:hAnsi="Century Schoolbook"/>
          <w:sz w:val="44"/>
          <w:szCs w:val="44"/>
        </w:rPr>
        <w:t xml:space="preserve"> </w:t>
      </w:r>
      <w:r w:rsidRPr="00517530">
        <w:rPr>
          <w:rFonts w:ascii="Century Schoolbook" w:hAnsi="Century Schoolbook"/>
          <w:sz w:val="44"/>
          <w:szCs w:val="44"/>
        </w:rPr>
        <w:t>Alden</w:t>
      </w:r>
    </w:p>
    <w:p w14:paraId="5A962B12" w14:textId="77777777" w:rsidR="00517530" w:rsidRDefault="00C0763F" w:rsidP="00517530">
      <w:pPr>
        <w:rPr>
          <w:rFonts w:ascii="Century Schoolbook" w:hAnsi="Century Schoolbook"/>
          <w:sz w:val="48"/>
          <w:szCs w:val="48"/>
        </w:rPr>
      </w:pPr>
      <w:r w:rsidRPr="00517530">
        <w:rPr>
          <w:rFonts w:ascii="Century Schoolbook" w:hAnsi="Century Schoolbook"/>
          <w:sz w:val="48"/>
          <w:szCs w:val="48"/>
        </w:rPr>
        <w:t xml:space="preserve">2.30      Unthank Irregulars </w:t>
      </w:r>
      <w:r w:rsidR="00517530">
        <w:rPr>
          <w:rFonts w:ascii="Century Schoolbook" w:hAnsi="Century Schoolbook"/>
          <w:sz w:val="48"/>
          <w:szCs w:val="48"/>
        </w:rPr>
        <w:t>with</w:t>
      </w:r>
      <w:r w:rsidRPr="00517530">
        <w:rPr>
          <w:rFonts w:ascii="Century Schoolbook" w:hAnsi="Century Schoolbook"/>
          <w:sz w:val="48"/>
          <w:szCs w:val="48"/>
        </w:rPr>
        <w:t xml:space="preserve"> </w:t>
      </w:r>
    </w:p>
    <w:p w14:paraId="5A58DA4E" w14:textId="64B930D8" w:rsidR="00C0763F" w:rsidRPr="00517530" w:rsidRDefault="00517530" w:rsidP="00517530">
      <w:pPr>
        <w:rPr>
          <w:rFonts w:ascii="Century Schoolbook" w:hAnsi="Century Schoolbook"/>
          <w:sz w:val="48"/>
          <w:szCs w:val="48"/>
        </w:rPr>
      </w:pPr>
      <w:r>
        <w:rPr>
          <w:rFonts w:ascii="Century Schoolbook" w:hAnsi="Century Schoolbook"/>
          <w:sz w:val="48"/>
          <w:szCs w:val="48"/>
        </w:rPr>
        <w:t xml:space="preserve">             </w:t>
      </w:r>
      <w:r w:rsidR="00C0763F" w:rsidRPr="00517530">
        <w:rPr>
          <w:rFonts w:ascii="Century Schoolbook" w:hAnsi="Century Schoolbook"/>
          <w:sz w:val="48"/>
          <w:szCs w:val="48"/>
        </w:rPr>
        <w:t>Jig Dolls/Step Dancers</w:t>
      </w:r>
    </w:p>
    <w:p w14:paraId="1DBBC804" w14:textId="7E4EE22D" w:rsidR="00C0763F" w:rsidRPr="00517530" w:rsidRDefault="00C0763F" w:rsidP="00517530">
      <w:pPr>
        <w:rPr>
          <w:rFonts w:ascii="Century Schoolbook" w:hAnsi="Century Schoolbook"/>
          <w:sz w:val="48"/>
          <w:szCs w:val="48"/>
        </w:rPr>
      </w:pPr>
      <w:r w:rsidRPr="00517530">
        <w:rPr>
          <w:rFonts w:ascii="Century Schoolbook" w:hAnsi="Century Schoolbook"/>
          <w:sz w:val="48"/>
          <w:szCs w:val="48"/>
        </w:rPr>
        <w:t xml:space="preserve">3.15      </w:t>
      </w:r>
      <w:proofErr w:type="spellStart"/>
      <w:r w:rsidRPr="00517530">
        <w:rPr>
          <w:rFonts w:ascii="Century Schoolbook" w:hAnsi="Century Schoolbook"/>
          <w:sz w:val="48"/>
          <w:szCs w:val="48"/>
        </w:rPr>
        <w:t>Rumburgh</w:t>
      </w:r>
      <w:proofErr w:type="spellEnd"/>
      <w:r w:rsidRPr="00517530">
        <w:rPr>
          <w:rFonts w:ascii="Century Schoolbook" w:hAnsi="Century Schoolbook"/>
          <w:sz w:val="48"/>
          <w:szCs w:val="48"/>
        </w:rPr>
        <w:t xml:space="preserve"> Morris</w:t>
      </w:r>
      <w:r w:rsidR="00517530">
        <w:rPr>
          <w:rFonts w:ascii="Century Schoolbook" w:hAnsi="Century Schoolbook"/>
          <w:sz w:val="48"/>
          <w:szCs w:val="48"/>
        </w:rPr>
        <w:t xml:space="preserve"> Dancers</w:t>
      </w:r>
    </w:p>
    <w:p w14:paraId="47F50796" w14:textId="2D4E4C2F" w:rsidR="00C0763F" w:rsidRPr="00517530" w:rsidRDefault="00C0763F" w:rsidP="00517530">
      <w:pPr>
        <w:rPr>
          <w:rFonts w:ascii="Century Schoolbook" w:hAnsi="Century Schoolbook"/>
          <w:sz w:val="44"/>
          <w:szCs w:val="44"/>
        </w:rPr>
      </w:pPr>
      <w:r w:rsidRPr="00517530">
        <w:rPr>
          <w:rFonts w:ascii="Century Schoolbook" w:hAnsi="Century Schoolbook"/>
          <w:sz w:val="48"/>
          <w:szCs w:val="48"/>
        </w:rPr>
        <w:t xml:space="preserve">3.45       </w:t>
      </w:r>
      <w:r w:rsidRPr="00517530">
        <w:rPr>
          <w:rFonts w:ascii="Century Schoolbook" w:hAnsi="Century Schoolbook"/>
          <w:sz w:val="44"/>
          <w:szCs w:val="44"/>
        </w:rPr>
        <w:t xml:space="preserve">Alex Patterson </w:t>
      </w:r>
      <w:r w:rsidR="00517530">
        <w:rPr>
          <w:rFonts w:ascii="Century Schoolbook" w:hAnsi="Century Schoolbook"/>
          <w:sz w:val="44"/>
          <w:szCs w:val="44"/>
        </w:rPr>
        <w:t>&amp;</w:t>
      </w:r>
      <w:r w:rsidRPr="00517530">
        <w:rPr>
          <w:rFonts w:ascii="Century Schoolbook" w:hAnsi="Century Schoolbook"/>
          <w:sz w:val="44"/>
          <w:szCs w:val="44"/>
        </w:rPr>
        <w:t xml:space="preserve"> Christina Alden</w:t>
      </w:r>
    </w:p>
    <w:p w14:paraId="1E30DFEF" w14:textId="77777777" w:rsidR="00C0763F" w:rsidRPr="00517530" w:rsidRDefault="00C0763F" w:rsidP="00517530">
      <w:pPr>
        <w:rPr>
          <w:rFonts w:ascii="Century Schoolbook" w:hAnsi="Century Schoolbook"/>
          <w:sz w:val="48"/>
          <w:szCs w:val="48"/>
        </w:rPr>
      </w:pPr>
      <w:r w:rsidRPr="00517530">
        <w:rPr>
          <w:rFonts w:ascii="Century Schoolbook" w:hAnsi="Century Schoolbook"/>
          <w:sz w:val="48"/>
          <w:szCs w:val="48"/>
        </w:rPr>
        <w:t>4.30       Village Country Dancing</w:t>
      </w:r>
    </w:p>
    <w:p w14:paraId="4B10D95F" w14:textId="77777777" w:rsidR="00C0763F" w:rsidRPr="00C0763F" w:rsidRDefault="00C0763F" w:rsidP="00353C81">
      <w:pPr>
        <w:rPr>
          <w:rFonts w:ascii="Century Schoolbook" w:hAnsi="Century Schoolbook"/>
          <w:sz w:val="48"/>
          <w:szCs w:val="48"/>
        </w:rPr>
      </w:pPr>
    </w:p>
    <w:p w14:paraId="374B8749" w14:textId="77777777" w:rsidR="00C0763F" w:rsidRPr="00C0763F" w:rsidRDefault="00C0763F" w:rsidP="00353C81">
      <w:pPr>
        <w:rPr>
          <w:rFonts w:ascii="Century Schoolbook" w:hAnsi="Century Schoolbook"/>
          <w:sz w:val="48"/>
          <w:szCs w:val="48"/>
        </w:rPr>
      </w:pPr>
    </w:p>
    <w:sectPr w:rsidR="00C0763F" w:rsidRPr="00C0763F" w:rsidSect="009C6DAF">
      <w:pgSz w:w="11906" w:h="16838"/>
      <w:pgMar w:top="1440" w:right="1440" w:bottom="1440" w:left="1440" w:header="708" w:footer="708" w:gutter="0"/>
      <w:pgBorders w:offsetFrom="page">
        <w:top w:val="musicNotes" w:sz="16" w:space="24" w:color="auto"/>
        <w:left w:val="musicNotes" w:sz="16" w:space="24" w:color="auto"/>
        <w:bottom w:val="musicNotes" w:sz="16" w:space="24" w:color="auto"/>
        <w:right w:val="musicNotes" w:sz="16"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entury Schoolbook">
    <w:panose1 w:val="02040604050505020304"/>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0FC7"/>
    <w:rsid w:val="00226B0D"/>
    <w:rsid w:val="00353C81"/>
    <w:rsid w:val="003F7FC8"/>
    <w:rsid w:val="004172BF"/>
    <w:rsid w:val="00517530"/>
    <w:rsid w:val="005540E7"/>
    <w:rsid w:val="00590556"/>
    <w:rsid w:val="00690FC7"/>
    <w:rsid w:val="0080721F"/>
    <w:rsid w:val="009C6DAF"/>
    <w:rsid w:val="00A418F6"/>
    <w:rsid w:val="00B06559"/>
    <w:rsid w:val="00B3108E"/>
    <w:rsid w:val="00C0763F"/>
    <w:rsid w:val="00E22229"/>
    <w:rsid w:val="00FB018A"/>
    <w:rsid w:val="00FE5AFC"/>
    <w:rsid w:val="00FE6A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F9D387"/>
  <w15:chartTrackingRefBased/>
  <w15:docId w15:val="{9DABF2FB-0961-4E02-B4BA-CCD4D7C8A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90F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90F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90FC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90FC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90FC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90FC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90FC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0FC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0FC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0F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90F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90F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90F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90F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90F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90F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0F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0FC7"/>
    <w:rPr>
      <w:rFonts w:eastAsiaTheme="majorEastAsia" w:cstheme="majorBidi"/>
      <w:color w:val="272727" w:themeColor="text1" w:themeTint="D8"/>
    </w:rPr>
  </w:style>
  <w:style w:type="paragraph" w:styleId="Title">
    <w:name w:val="Title"/>
    <w:basedOn w:val="Normal"/>
    <w:next w:val="Normal"/>
    <w:link w:val="TitleChar"/>
    <w:uiPriority w:val="10"/>
    <w:qFormat/>
    <w:rsid w:val="00690F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0F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90F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0F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0FC7"/>
    <w:pPr>
      <w:spacing w:before="160"/>
      <w:jc w:val="center"/>
    </w:pPr>
    <w:rPr>
      <w:i/>
      <w:iCs/>
      <w:color w:val="404040" w:themeColor="text1" w:themeTint="BF"/>
    </w:rPr>
  </w:style>
  <w:style w:type="character" w:customStyle="1" w:styleId="QuoteChar">
    <w:name w:val="Quote Char"/>
    <w:basedOn w:val="DefaultParagraphFont"/>
    <w:link w:val="Quote"/>
    <w:uiPriority w:val="29"/>
    <w:rsid w:val="00690FC7"/>
    <w:rPr>
      <w:i/>
      <w:iCs/>
      <w:color w:val="404040" w:themeColor="text1" w:themeTint="BF"/>
    </w:rPr>
  </w:style>
  <w:style w:type="paragraph" w:styleId="ListParagraph">
    <w:name w:val="List Paragraph"/>
    <w:basedOn w:val="Normal"/>
    <w:uiPriority w:val="34"/>
    <w:qFormat/>
    <w:rsid w:val="00690FC7"/>
    <w:pPr>
      <w:ind w:left="720"/>
      <w:contextualSpacing/>
    </w:pPr>
  </w:style>
  <w:style w:type="character" w:styleId="IntenseEmphasis">
    <w:name w:val="Intense Emphasis"/>
    <w:basedOn w:val="DefaultParagraphFont"/>
    <w:uiPriority w:val="21"/>
    <w:qFormat/>
    <w:rsid w:val="00690FC7"/>
    <w:rPr>
      <w:i/>
      <w:iCs/>
      <w:color w:val="0F4761" w:themeColor="accent1" w:themeShade="BF"/>
    </w:rPr>
  </w:style>
  <w:style w:type="paragraph" w:styleId="IntenseQuote">
    <w:name w:val="Intense Quote"/>
    <w:basedOn w:val="Normal"/>
    <w:next w:val="Normal"/>
    <w:link w:val="IntenseQuoteChar"/>
    <w:uiPriority w:val="30"/>
    <w:qFormat/>
    <w:rsid w:val="00690F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90FC7"/>
    <w:rPr>
      <w:i/>
      <w:iCs/>
      <w:color w:val="0F4761" w:themeColor="accent1" w:themeShade="BF"/>
    </w:rPr>
  </w:style>
  <w:style w:type="character" w:styleId="IntenseReference">
    <w:name w:val="Intense Reference"/>
    <w:basedOn w:val="DefaultParagraphFont"/>
    <w:uiPriority w:val="32"/>
    <w:qFormat/>
    <w:rsid w:val="00690FC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2</Pages>
  <Words>384</Words>
  <Characters>2194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Hitchman</dc:creator>
  <cp:keywords/>
  <dc:description/>
  <cp:lastModifiedBy>Carol Hitchman</cp:lastModifiedBy>
  <cp:revision>5</cp:revision>
  <dcterms:created xsi:type="dcterms:W3CDTF">2026-07-04T07:18:00Z</dcterms:created>
  <dcterms:modified xsi:type="dcterms:W3CDTF">2026-07-10T07:22:00Z</dcterms:modified>
</cp:coreProperties>
</file>